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A2" w:rsidRDefault="00A16485" w:rsidP="005F30F5">
      <w:pPr>
        <w:jc w:val="center"/>
      </w:pPr>
      <w:r>
        <w:rPr>
          <w:rFonts w:hint="eastAsia"/>
        </w:rPr>
        <w:t>入札説明</w:t>
      </w:r>
    </w:p>
    <w:p w:rsidR="00A16485" w:rsidRDefault="00402EB0" w:rsidP="005F30F5">
      <w:pPr>
        <w:jc w:val="right"/>
      </w:pPr>
      <w:r>
        <w:rPr>
          <w:rFonts w:hint="eastAsia"/>
        </w:rPr>
        <w:t>平成２９年１０月　３</w:t>
      </w:r>
      <w:r w:rsidR="00A16485">
        <w:rPr>
          <w:rFonts w:hint="eastAsia"/>
        </w:rPr>
        <w:t>日</w:t>
      </w:r>
    </w:p>
    <w:p w:rsidR="00A16485" w:rsidRDefault="00A16485"/>
    <w:p w:rsidR="00A16485" w:rsidRDefault="00A16485">
      <w:r>
        <w:rPr>
          <w:rFonts w:hint="eastAsia"/>
        </w:rPr>
        <w:t>１．競争入札に付する事項</w:t>
      </w:r>
    </w:p>
    <w:p w:rsidR="00A16485" w:rsidRDefault="00A16485">
      <w:r>
        <w:rPr>
          <w:rFonts w:hint="eastAsia"/>
        </w:rPr>
        <w:t xml:space="preserve">　１）補助事業名　　　　平成２９年度畜産・酪農収益力強化整備等特別対策事業</w:t>
      </w:r>
    </w:p>
    <w:p w:rsidR="00A16485" w:rsidRDefault="00A16485">
      <w:r>
        <w:rPr>
          <w:rFonts w:hint="eastAsia"/>
        </w:rPr>
        <w:t xml:space="preserve">　　　　　　　　　　　　（施設整備事業）</w:t>
      </w:r>
    </w:p>
    <w:p w:rsidR="00A16485" w:rsidRDefault="00A16485">
      <w:r>
        <w:rPr>
          <w:rFonts w:hint="eastAsia"/>
        </w:rPr>
        <w:t xml:space="preserve">　２）工事内容　　　　　鶏舎新築工事　３棟（</w:t>
      </w:r>
      <w:r>
        <w:rPr>
          <w:rFonts w:hint="eastAsia"/>
        </w:rPr>
        <w:t>955.5</w:t>
      </w:r>
      <w:r>
        <w:rPr>
          <w:rFonts w:hint="eastAsia"/>
        </w:rPr>
        <w:t xml:space="preserve">㎡×１棟　</w:t>
      </w:r>
      <w:r>
        <w:rPr>
          <w:rFonts w:hint="eastAsia"/>
        </w:rPr>
        <w:t>936.0</w:t>
      </w:r>
      <w:r>
        <w:rPr>
          <w:rFonts w:hint="eastAsia"/>
        </w:rPr>
        <w:t>㎡×２棟）</w:t>
      </w:r>
    </w:p>
    <w:p w:rsidR="00A16485" w:rsidRDefault="00A16485">
      <w:r>
        <w:rPr>
          <w:rFonts w:hint="eastAsia"/>
        </w:rPr>
        <w:t xml:space="preserve">　３）工事場所　　　　　福岡県宗像市池浦</w:t>
      </w:r>
      <w:r>
        <w:rPr>
          <w:rFonts w:hint="eastAsia"/>
        </w:rPr>
        <w:t>78-17</w:t>
      </w:r>
    </w:p>
    <w:p w:rsidR="00A16485" w:rsidRDefault="00A16485">
      <w:r>
        <w:rPr>
          <w:rFonts w:hint="eastAsia"/>
        </w:rPr>
        <w:t xml:space="preserve">　　　　　　　　　　　　鳥３株式会社　宗像農場</w:t>
      </w:r>
    </w:p>
    <w:p w:rsidR="00A16485" w:rsidRDefault="00A16485">
      <w:r>
        <w:rPr>
          <w:rFonts w:hint="eastAsia"/>
        </w:rPr>
        <w:t xml:space="preserve">　４）仕様等　　　　　　別途仕様書</w:t>
      </w:r>
      <w:r w:rsidR="00E04ACB">
        <w:rPr>
          <w:rFonts w:hint="eastAsia"/>
        </w:rPr>
        <w:t xml:space="preserve">　（行政庁の指導により、設計・工期等の変更</w:t>
      </w:r>
    </w:p>
    <w:p w:rsidR="00E04ACB" w:rsidRPr="00E04ACB" w:rsidRDefault="00E04ACB">
      <w:r>
        <w:rPr>
          <w:rFonts w:hint="eastAsia"/>
        </w:rPr>
        <w:t xml:space="preserve">　　　　　　　　　　　　　　　　　　　の可能性がある）</w:t>
      </w:r>
    </w:p>
    <w:p w:rsidR="00A16485" w:rsidRDefault="00A16485">
      <w:r>
        <w:rPr>
          <w:rFonts w:hint="eastAsia"/>
        </w:rPr>
        <w:t xml:space="preserve">　５）</w:t>
      </w:r>
      <w:r w:rsidR="00DB73A7">
        <w:rPr>
          <w:rFonts w:hint="eastAsia"/>
        </w:rPr>
        <w:t>工期　　　　　　　契約締結日から平成３０年２月末日まで</w:t>
      </w:r>
    </w:p>
    <w:p w:rsidR="00DB73A7" w:rsidRDefault="00DB73A7">
      <w:pPr>
        <w:rPr>
          <w:rFonts w:hint="eastAsia"/>
        </w:rPr>
      </w:pPr>
      <w:r>
        <w:rPr>
          <w:rFonts w:hint="eastAsia"/>
        </w:rPr>
        <w:t xml:space="preserve">　６）入札保証金　　　　免除</w:t>
      </w:r>
    </w:p>
    <w:p w:rsidR="00E04ACB" w:rsidRDefault="00E04ACB"/>
    <w:p w:rsidR="005F30F5" w:rsidRDefault="005F30F5" w:rsidP="00D42F4F">
      <w:pPr>
        <w:ind w:left="1890" w:hangingChars="900" w:hanging="1890"/>
      </w:pPr>
      <w:r>
        <w:rPr>
          <w:rFonts w:hint="eastAsia"/>
        </w:rPr>
        <w:t>２．参加資格</w:t>
      </w:r>
    </w:p>
    <w:p w:rsidR="002B4B31" w:rsidRDefault="005F30F5" w:rsidP="003B3138">
      <w:pPr>
        <w:ind w:left="1890" w:hangingChars="900" w:hanging="1890"/>
      </w:pPr>
      <w:r>
        <w:rPr>
          <w:rFonts w:hint="eastAsia"/>
        </w:rPr>
        <w:t xml:space="preserve">　１）</w:t>
      </w:r>
      <w:r w:rsidR="003B3138">
        <w:rPr>
          <w:rFonts w:hint="eastAsia"/>
        </w:rPr>
        <w:t>鶏舎建築、機械設備設置の実績がある者</w:t>
      </w:r>
    </w:p>
    <w:p w:rsidR="00402EB0" w:rsidRPr="002B4B31" w:rsidRDefault="00402EB0" w:rsidP="003B3138">
      <w:pPr>
        <w:ind w:left="1890" w:hangingChars="900" w:hanging="1890"/>
        <w:rPr>
          <w:rFonts w:hint="eastAsia"/>
        </w:rPr>
      </w:pPr>
      <w:r>
        <w:rPr>
          <w:rFonts w:hint="eastAsia"/>
        </w:rPr>
        <w:t xml:space="preserve">　２）建築業許可を有する者</w:t>
      </w:r>
    </w:p>
    <w:p w:rsidR="003B3138" w:rsidRDefault="002B4B31" w:rsidP="003B3138">
      <w:pPr>
        <w:ind w:left="1890" w:hangingChars="900" w:hanging="1890"/>
      </w:pPr>
      <w:r>
        <w:rPr>
          <w:rFonts w:hint="eastAsia"/>
        </w:rPr>
        <w:t xml:space="preserve">　２）</w:t>
      </w:r>
      <w:r w:rsidR="00402EB0">
        <w:rPr>
          <w:rFonts w:hint="eastAsia"/>
        </w:rPr>
        <w:t>地方自治法施行</w:t>
      </w:r>
      <w:r w:rsidR="003B3138">
        <w:rPr>
          <w:rFonts w:hint="eastAsia"/>
        </w:rPr>
        <w:t>令（昭和２２年法令第１６号）第１６７条の４（第１項及び第２項）</w:t>
      </w:r>
    </w:p>
    <w:p w:rsidR="001027D3" w:rsidRDefault="003B3138" w:rsidP="00843CB9">
      <w:pPr>
        <w:ind w:left="1890" w:hangingChars="900" w:hanging="1890"/>
      </w:pPr>
      <w:r>
        <w:rPr>
          <w:rFonts w:hint="eastAsia"/>
        </w:rPr>
        <w:t xml:space="preserve">　　の規定に該当しない者。</w:t>
      </w:r>
    </w:p>
    <w:p w:rsidR="00667057" w:rsidRDefault="00EE2844" w:rsidP="00843CB9">
      <w:pPr>
        <w:ind w:left="1890" w:hangingChars="900" w:hanging="1890"/>
      </w:pPr>
      <w:r>
        <w:rPr>
          <w:rFonts w:hint="eastAsia"/>
        </w:rPr>
        <w:t xml:space="preserve">　３）暴力団員、又はこれに準ずる</w:t>
      </w:r>
      <w:r w:rsidR="00667057">
        <w:rPr>
          <w:rFonts w:hint="eastAsia"/>
        </w:rPr>
        <w:t>者でないこと。</w:t>
      </w:r>
    </w:p>
    <w:p w:rsidR="00843CB9" w:rsidRPr="00EE2844" w:rsidRDefault="00843CB9" w:rsidP="00843CB9">
      <w:pPr>
        <w:ind w:left="1890" w:hangingChars="900" w:hanging="1890"/>
      </w:pPr>
    </w:p>
    <w:p w:rsidR="00D42F4F" w:rsidRDefault="005F30F5" w:rsidP="00D42F4F">
      <w:pPr>
        <w:ind w:left="1890" w:hangingChars="900" w:hanging="1890"/>
      </w:pPr>
      <w:r>
        <w:rPr>
          <w:rFonts w:hint="eastAsia"/>
        </w:rPr>
        <w:t>３</w:t>
      </w:r>
      <w:r w:rsidR="00D42F4F">
        <w:rPr>
          <w:rFonts w:hint="eastAsia"/>
        </w:rPr>
        <w:t>．入札等</w:t>
      </w:r>
    </w:p>
    <w:p w:rsidR="002E54BE" w:rsidRDefault="00D42F4F" w:rsidP="002E54BE">
      <w:pPr>
        <w:ind w:leftChars="100" w:left="1890" w:hangingChars="800" w:hanging="1680"/>
      </w:pPr>
      <w:r>
        <w:rPr>
          <w:rFonts w:hint="eastAsia"/>
        </w:rPr>
        <w:t>１）入札参加者は仕様書、図面及び現場等を熟覧のうえ、入札しなければならない</w:t>
      </w:r>
    </w:p>
    <w:p w:rsidR="00D42F4F" w:rsidRDefault="00D42F4F">
      <w:r>
        <w:rPr>
          <w:rFonts w:hint="eastAsia"/>
        </w:rPr>
        <w:t xml:space="preserve">　　この場合において、仕様書、図面等について疑義がある場合は、説明を求めること。</w:t>
      </w:r>
    </w:p>
    <w:p w:rsidR="00D42F4F" w:rsidRDefault="00D42F4F" w:rsidP="00171605">
      <w:pPr>
        <w:ind w:left="420" w:hangingChars="200" w:hanging="420"/>
      </w:pPr>
      <w:r>
        <w:rPr>
          <w:rFonts w:hint="eastAsia"/>
        </w:rPr>
        <w:t xml:space="preserve">　２）入札は別紙の書式により作成し、</w:t>
      </w:r>
      <w:r w:rsidR="00171605">
        <w:rPr>
          <w:rFonts w:hint="eastAsia"/>
        </w:rPr>
        <w:t>封緘のうえ、入札者の氏名を表記・押印し、通知書に示した時刻までに入札しなければならない</w:t>
      </w:r>
    </w:p>
    <w:p w:rsidR="00171605" w:rsidRDefault="00171605" w:rsidP="00171605">
      <w:pPr>
        <w:ind w:left="420" w:hangingChars="200" w:hanging="420"/>
      </w:pPr>
      <w:r>
        <w:rPr>
          <w:rFonts w:hint="eastAsia"/>
        </w:rPr>
        <w:t xml:space="preserve">　３）入札参加者は代理人を入札させるときは、別紙の委任状を持参させなければならない。</w:t>
      </w:r>
    </w:p>
    <w:p w:rsidR="00DA2063" w:rsidRDefault="00171605" w:rsidP="00DA2063">
      <w:pPr>
        <w:ind w:left="420" w:hangingChars="200" w:hanging="420"/>
      </w:pPr>
      <w:r>
        <w:rPr>
          <w:rFonts w:hint="eastAsia"/>
        </w:rPr>
        <w:t xml:space="preserve">　４）入札参加者、又は入札参加者の代理人は当該入札に対する</w:t>
      </w:r>
      <w:r w:rsidR="005F30F5">
        <w:rPr>
          <w:rFonts w:hint="eastAsia"/>
        </w:rPr>
        <w:t>他</w:t>
      </w:r>
      <w:r>
        <w:rPr>
          <w:rFonts w:hint="eastAsia"/>
        </w:rPr>
        <w:t>の入札参加者の代理をすることはできない。</w:t>
      </w:r>
    </w:p>
    <w:p w:rsidR="00DA2063" w:rsidRDefault="00DA2063" w:rsidP="00DA2063">
      <w:pPr>
        <w:ind w:left="420" w:hangingChars="200" w:hanging="420"/>
      </w:pPr>
      <w:r>
        <w:rPr>
          <w:rFonts w:hint="eastAsia"/>
        </w:rPr>
        <w:t xml:space="preserve">　５）入札当日、来場者の名刺をご準備下さい。</w:t>
      </w:r>
    </w:p>
    <w:p w:rsidR="00990422" w:rsidRDefault="00990422" w:rsidP="00442D4E">
      <w:pPr>
        <w:ind w:left="420" w:hangingChars="200" w:hanging="420"/>
      </w:pPr>
    </w:p>
    <w:p w:rsidR="00990422" w:rsidRDefault="00990422" w:rsidP="00990422">
      <w:pPr>
        <w:ind w:left="420" w:hangingChars="200" w:hanging="420"/>
      </w:pPr>
      <w:r>
        <w:rPr>
          <w:rFonts w:hint="eastAsia"/>
        </w:rPr>
        <w:t>４．入札の取り決め等</w:t>
      </w:r>
    </w:p>
    <w:p w:rsidR="00990422" w:rsidRDefault="00990422" w:rsidP="00990422">
      <w:pPr>
        <w:ind w:leftChars="200" w:left="420" w:firstLineChars="100" w:firstLine="210"/>
      </w:pPr>
      <w:r>
        <w:rPr>
          <w:rFonts w:hint="eastAsia"/>
        </w:rPr>
        <w:t>入札参加者が連合し、又は不穏な行動をなす等の場合において、入札を公正に執行することができないと認められるときは、当該入札参加者を入札に参加させず、又は、入札の執行を延期し、若しくは取り止めることがある。</w:t>
      </w:r>
    </w:p>
    <w:p w:rsidR="00990422" w:rsidRDefault="00990422" w:rsidP="00442D4E">
      <w:pPr>
        <w:ind w:left="420" w:hangingChars="200" w:hanging="420"/>
      </w:pPr>
    </w:p>
    <w:p w:rsidR="0076464B" w:rsidRPr="00990422" w:rsidRDefault="0076464B" w:rsidP="005F0239"/>
    <w:p w:rsidR="00990422" w:rsidRDefault="00990422" w:rsidP="00442D4E">
      <w:pPr>
        <w:ind w:left="420" w:hangingChars="200" w:hanging="420"/>
      </w:pPr>
      <w:r>
        <w:rPr>
          <w:rFonts w:hint="eastAsia"/>
        </w:rPr>
        <w:t>５．無効とする入札</w:t>
      </w:r>
    </w:p>
    <w:p w:rsidR="00990422" w:rsidRDefault="00990422" w:rsidP="00442D4E">
      <w:pPr>
        <w:ind w:left="420" w:hangingChars="200" w:hanging="420"/>
      </w:pPr>
      <w:r>
        <w:rPr>
          <w:rFonts w:hint="eastAsia"/>
        </w:rPr>
        <w:t xml:space="preserve">　　次の各号に該当する入札は無効とする。</w:t>
      </w:r>
    </w:p>
    <w:p w:rsidR="00990422" w:rsidRDefault="00990422" w:rsidP="00442D4E">
      <w:pPr>
        <w:ind w:left="420" w:hangingChars="200" w:hanging="420"/>
      </w:pPr>
      <w:r>
        <w:rPr>
          <w:rFonts w:hint="eastAsia"/>
        </w:rPr>
        <w:t xml:space="preserve">　１）入札に参加する資格を有しない者のした入札。</w:t>
      </w:r>
    </w:p>
    <w:p w:rsidR="00990422" w:rsidRDefault="00990422" w:rsidP="00442D4E">
      <w:pPr>
        <w:ind w:left="420" w:hangingChars="200" w:hanging="420"/>
      </w:pPr>
      <w:r>
        <w:rPr>
          <w:rFonts w:hint="eastAsia"/>
        </w:rPr>
        <w:t xml:space="preserve">　２）委任状を持参しない代理人のした入札。</w:t>
      </w:r>
    </w:p>
    <w:p w:rsidR="00990422" w:rsidRDefault="00990422" w:rsidP="00442D4E">
      <w:pPr>
        <w:ind w:left="420" w:hangingChars="200" w:hanging="420"/>
      </w:pPr>
      <w:r>
        <w:rPr>
          <w:rFonts w:hint="eastAsia"/>
        </w:rPr>
        <w:t xml:space="preserve">　３）記名押印を欠く入札。</w:t>
      </w:r>
    </w:p>
    <w:p w:rsidR="00990422" w:rsidRDefault="00990422" w:rsidP="00442D4E">
      <w:pPr>
        <w:ind w:left="420" w:hangingChars="200" w:hanging="420"/>
      </w:pPr>
      <w:r>
        <w:rPr>
          <w:rFonts w:hint="eastAsia"/>
        </w:rPr>
        <w:t xml:space="preserve">　４）金額を訂正した入札。</w:t>
      </w:r>
    </w:p>
    <w:p w:rsidR="00990422" w:rsidRDefault="00990422" w:rsidP="00442D4E">
      <w:pPr>
        <w:ind w:left="420" w:hangingChars="200" w:hanging="420"/>
      </w:pPr>
      <w:r>
        <w:rPr>
          <w:rFonts w:hint="eastAsia"/>
        </w:rPr>
        <w:t xml:space="preserve">　５）誤字・脱字等により意思表示が不明瞭である入札。</w:t>
      </w:r>
    </w:p>
    <w:p w:rsidR="00990422" w:rsidRDefault="00990422" w:rsidP="00442D4E">
      <w:pPr>
        <w:ind w:left="420" w:hangingChars="200" w:hanging="420"/>
      </w:pPr>
      <w:r>
        <w:rPr>
          <w:rFonts w:hint="eastAsia"/>
        </w:rPr>
        <w:t xml:space="preserve">　６）明らかに連合によると認められる入札。</w:t>
      </w:r>
    </w:p>
    <w:p w:rsidR="00990422" w:rsidRDefault="00990422" w:rsidP="00442D4E">
      <w:pPr>
        <w:ind w:left="420" w:hangingChars="200" w:hanging="420"/>
      </w:pPr>
      <w:r>
        <w:rPr>
          <w:rFonts w:hint="eastAsia"/>
        </w:rPr>
        <w:t xml:space="preserve">　７）同一事項の入札について、他</w:t>
      </w:r>
      <w:bookmarkStart w:id="0" w:name="_GoBack"/>
      <w:bookmarkEnd w:id="0"/>
      <w:r>
        <w:rPr>
          <w:rFonts w:hint="eastAsia"/>
        </w:rPr>
        <w:t>人の代理人を兼ね、又は、２名以上の代理人をした者の入札。</w:t>
      </w:r>
    </w:p>
    <w:p w:rsidR="002E54BE" w:rsidRPr="002E54BE" w:rsidRDefault="002E54BE" w:rsidP="002E54BE">
      <w:pPr>
        <w:ind w:left="420" w:hangingChars="200" w:hanging="420"/>
      </w:pPr>
      <w:r>
        <w:rPr>
          <w:rFonts w:hint="eastAsia"/>
        </w:rPr>
        <w:t xml:space="preserve">　８）入札説明書及び設計書を所得していない者は入札に参加できない。又、所得した入札説明書を他人に譲渡・販売・貸与した者も入札参加できない。</w:t>
      </w:r>
    </w:p>
    <w:p w:rsidR="00990422" w:rsidRDefault="002E54BE" w:rsidP="00442D4E">
      <w:pPr>
        <w:ind w:left="420" w:hangingChars="200" w:hanging="420"/>
      </w:pPr>
      <w:r>
        <w:rPr>
          <w:rFonts w:hint="eastAsia"/>
        </w:rPr>
        <w:t xml:space="preserve">　９</w:t>
      </w:r>
      <w:r w:rsidR="00990422">
        <w:rPr>
          <w:rFonts w:hint="eastAsia"/>
        </w:rPr>
        <w:t>）その他入札に関する条件に違反した入札。</w:t>
      </w:r>
    </w:p>
    <w:p w:rsidR="00990422" w:rsidRDefault="00990422" w:rsidP="00442D4E">
      <w:pPr>
        <w:ind w:left="420" w:hangingChars="200" w:hanging="420"/>
      </w:pPr>
    </w:p>
    <w:p w:rsidR="00442D4E" w:rsidRDefault="00990422" w:rsidP="00442D4E">
      <w:pPr>
        <w:ind w:left="420" w:hangingChars="200" w:hanging="420"/>
      </w:pPr>
      <w:r>
        <w:rPr>
          <w:rFonts w:hint="eastAsia"/>
        </w:rPr>
        <w:t>６．落札の決定</w:t>
      </w:r>
    </w:p>
    <w:p w:rsidR="00990422" w:rsidRDefault="00DA2063" w:rsidP="00442D4E">
      <w:pPr>
        <w:ind w:left="420" w:hangingChars="200" w:hanging="420"/>
      </w:pPr>
      <w:r>
        <w:rPr>
          <w:rFonts w:hint="eastAsia"/>
        </w:rPr>
        <w:t xml:space="preserve">　　予定価格以下で最低金額を落札とする。（入札は２</w:t>
      </w:r>
      <w:r w:rsidR="00990422">
        <w:rPr>
          <w:rFonts w:hint="eastAsia"/>
        </w:rPr>
        <w:t>回まで）</w:t>
      </w:r>
    </w:p>
    <w:p w:rsidR="00990422" w:rsidRDefault="00990422" w:rsidP="00442D4E">
      <w:pPr>
        <w:ind w:left="420" w:hangingChars="200" w:hanging="420"/>
      </w:pPr>
      <w:r>
        <w:rPr>
          <w:rFonts w:hint="eastAsia"/>
        </w:rPr>
        <w:t xml:space="preserve">　　再入札においてそれぞれ予定価格を超える場合は最低者との示談によって決定する。</w:t>
      </w:r>
    </w:p>
    <w:p w:rsidR="00990422" w:rsidRDefault="00990422" w:rsidP="00442D4E">
      <w:pPr>
        <w:ind w:left="420" w:hangingChars="200" w:hanging="420"/>
      </w:pPr>
    </w:p>
    <w:p w:rsidR="00990422" w:rsidRDefault="00990422" w:rsidP="00442D4E">
      <w:pPr>
        <w:ind w:left="420" w:hangingChars="200" w:hanging="420"/>
      </w:pPr>
      <w:r>
        <w:rPr>
          <w:rFonts w:hint="eastAsia"/>
        </w:rPr>
        <w:t>７．契約の締結</w:t>
      </w:r>
    </w:p>
    <w:p w:rsidR="00990422" w:rsidRDefault="00990422" w:rsidP="00442D4E">
      <w:pPr>
        <w:ind w:left="420" w:hangingChars="200" w:hanging="420"/>
      </w:pPr>
      <w:r>
        <w:rPr>
          <w:rFonts w:hint="eastAsia"/>
        </w:rPr>
        <w:t xml:space="preserve">　　</w:t>
      </w:r>
      <w:r w:rsidR="00402EB0">
        <w:rPr>
          <w:rFonts w:hint="eastAsia"/>
        </w:rPr>
        <w:t>落札決定業者は、決定の日から７</w:t>
      </w:r>
      <w:r w:rsidR="000B0328">
        <w:rPr>
          <w:rFonts w:hint="eastAsia"/>
        </w:rPr>
        <w:t>日以内に契約を締結する。</w:t>
      </w:r>
    </w:p>
    <w:p w:rsidR="000B0328" w:rsidRDefault="000B0328" w:rsidP="00442D4E">
      <w:pPr>
        <w:ind w:left="420" w:hangingChars="200" w:hanging="420"/>
      </w:pPr>
    </w:p>
    <w:p w:rsidR="000B0328" w:rsidRDefault="000B0328" w:rsidP="00442D4E">
      <w:pPr>
        <w:ind w:left="420" w:hangingChars="200" w:hanging="420"/>
      </w:pPr>
      <w:r>
        <w:rPr>
          <w:rFonts w:hint="eastAsia"/>
        </w:rPr>
        <w:t>８．</w:t>
      </w:r>
      <w:r w:rsidR="00E679EF">
        <w:rPr>
          <w:rFonts w:hint="eastAsia"/>
        </w:rPr>
        <w:t>契約金の支払い方法</w:t>
      </w:r>
    </w:p>
    <w:p w:rsidR="0076464B" w:rsidRDefault="002C1587" w:rsidP="002E54BE">
      <w:pPr>
        <w:ind w:left="420" w:hangingChars="200" w:hanging="420"/>
      </w:pPr>
      <w:r>
        <w:rPr>
          <w:rFonts w:hint="eastAsia"/>
        </w:rPr>
        <w:t xml:space="preserve">　　別途、事業者との協議により契約する。</w:t>
      </w:r>
    </w:p>
    <w:p w:rsidR="002C1587" w:rsidRDefault="002C1587" w:rsidP="002E54BE">
      <w:pPr>
        <w:ind w:left="420" w:hangingChars="200" w:hanging="420"/>
      </w:pPr>
    </w:p>
    <w:p w:rsidR="0076464B" w:rsidRDefault="0076464B" w:rsidP="0076464B">
      <w:pPr>
        <w:ind w:left="420" w:hangingChars="200" w:hanging="420"/>
      </w:pPr>
      <w:r>
        <w:rPr>
          <w:rFonts w:hint="eastAsia"/>
        </w:rPr>
        <w:t>９．問合せ</w:t>
      </w:r>
    </w:p>
    <w:p w:rsidR="0076464B" w:rsidRDefault="0076464B" w:rsidP="0076464B">
      <w:pPr>
        <w:ind w:left="420" w:hangingChars="200" w:hanging="420"/>
      </w:pPr>
      <w:r>
        <w:rPr>
          <w:rFonts w:hint="eastAsia"/>
        </w:rPr>
        <w:t xml:space="preserve">　１）質疑については期間内、随時受付する。書式、方法について問わない。但し、履歴が残るようにすること。</w:t>
      </w:r>
    </w:p>
    <w:p w:rsidR="0076464B" w:rsidRDefault="0076464B" w:rsidP="0076464B">
      <w:pPr>
        <w:ind w:left="420" w:hangingChars="200" w:hanging="420"/>
      </w:pPr>
      <w:r>
        <w:rPr>
          <w:rFonts w:hint="eastAsia"/>
        </w:rPr>
        <w:t xml:space="preserve">　２）質疑、応答内容については、現場事務所にファイリングして、共有する。</w:t>
      </w:r>
    </w:p>
    <w:p w:rsidR="0076464B" w:rsidRPr="00E04ACB" w:rsidRDefault="0076464B" w:rsidP="0076464B">
      <w:pPr>
        <w:ind w:left="420" w:hangingChars="200" w:hanging="420"/>
      </w:pPr>
      <w:r>
        <w:rPr>
          <w:rFonts w:hint="eastAsia"/>
        </w:rPr>
        <w:t xml:space="preserve">　３）問合せ先は次の通りとする。</w:t>
      </w:r>
    </w:p>
    <w:p w:rsidR="0076464B" w:rsidRDefault="0076464B" w:rsidP="0076464B">
      <w:pPr>
        <w:ind w:left="420" w:hangingChars="200" w:hanging="420"/>
      </w:pPr>
      <w:r>
        <w:rPr>
          <w:rFonts w:hint="eastAsia"/>
        </w:rPr>
        <w:t xml:space="preserve">　　　　建築関連（仕様書・図面）　　エムズ構造設計室　吉田　優</w:t>
      </w:r>
    </w:p>
    <w:p w:rsidR="0076464B" w:rsidRPr="0061594E" w:rsidRDefault="0076464B" w:rsidP="0076464B">
      <w:pPr>
        <w:ind w:left="420" w:hangingChars="200" w:hanging="420"/>
      </w:pPr>
      <w:r>
        <w:rPr>
          <w:rFonts w:hint="eastAsia"/>
        </w:rPr>
        <w:t xml:space="preserve">　　　　　　　　　　　　　　　　　　</w:t>
      </w:r>
      <w:r>
        <w:rPr>
          <w:rFonts w:hint="eastAsia"/>
        </w:rPr>
        <w:t>TEL/FAX</w:t>
      </w:r>
      <w:r>
        <w:rPr>
          <w:rFonts w:hint="eastAsia"/>
        </w:rPr>
        <w:t xml:space="preserve">　　</w:t>
      </w:r>
      <w:r>
        <w:rPr>
          <w:rFonts w:hint="eastAsia"/>
        </w:rPr>
        <w:t>0797-89-9668</w:t>
      </w:r>
    </w:p>
    <w:p w:rsidR="0076464B" w:rsidRDefault="0076464B" w:rsidP="0076464B">
      <w:pPr>
        <w:ind w:left="420" w:hangingChars="200" w:hanging="420"/>
      </w:pPr>
      <w:r>
        <w:rPr>
          <w:rFonts w:hint="eastAsia"/>
        </w:rPr>
        <w:t xml:space="preserve">　　　　その他　　　　　　　　　　　鳥３株式会社　　黒木慎太郎</w:t>
      </w:r>
    </w:p>
    <w:p w:rsidR="0076464B" w:rsidRPr="005F30F5" w:rsidRDefault="0076464B" w:rsidP="0076464B">
      <w:pPr>
        <w:ind w:left="420" w:hangingChars="200" w:hanging="420"/>
      </w:pPr>
      <w:r>
        <w:rPr>
          <w:rFonts w:hint="eastAsia"/>
        </w:rPr>
        <w:t xml:space="preserve">　　　　　　　　　　　　　　　　　　</w:t>
      </w:r>
      <w:r>
        <w:rPr>
          <w:rFonts w:hint="eastAsia"/>
        </w:rPr>
        <w:t>TEL</w:t>
      </w:r>
      <w:r>
        <w:rPr>
          <w:rFonts w:hint="eastAsia"/>
        </w:rPr>
        <w:t xml:space="preserve">　</w:t>
      </w:r>
      <w:r>
        <w:rPr>
          <w:rFonts w:hint="eastAsia"/>
        </w:rPr>
        <w:t>090-8832-6362</w:t>
      </w:r>
      <w:r>
        <w:rPr>
          <w:rFonts w:hint="eastAsia"/>
        </w:rPr>
        <w:t xml:space="preserve">　　</w:t>
      </w:r>
      <w:r>
        <w:rPr>
          <w:rFonts w:hint="eastAsia"/>
        </w:rPr>
        <w:t>FAX</w:t>
      </w:r>
      <w:r>
        <w:rPr>
          <w:rFonts w:hint="eastAsia"/>
        </w:rPr>
        <w:t xml:space="preserve">　</w:t>
      </w:r>
      <w:r>
        <w:rPr>
          <w:rFonts w:hint="eastAsia"/>
        </w:rPr>
        <w:t>0940-72-4800</w:t>
      </w:r>
    </w:p>
    <w:p w:rsidR="005F30F5" w:rsidRDefault="005F30F5" w:rsidP="00B710B6"/>
    <w:p w:rsidR="002E54BE" w:rsidRDefault="002E54BE" w:rsidP="00B710B6"/>
    <w:p w:rsidR="002E54BE" w:rsidRDefault="002E54BE" w:rsidP="00B710B6"/>
    <w:p w:rsidR="00E679EF" w:rsidRDefault="00402EB0" w:rsidP="00171605">
      <w:pPr>
        <w:ind w:left="420" w:hangingChars="200" w:hanging="420"/>
      </w:pPr>
      <w:r>
        <w:rPr>
          <w:rFonts w:hint="eastAsia"/>
        </w:rPr>
        <w:t>１０</w:t>
      </w:r>
      <w:r w:rsidR="00E679EF">
        <w:rPr>
          <w:rFonts w:hint="eastAsia"/>
        </w:rPr>
        <w:t xml:space="preserve">　異議の申立</w:t>
      </w:r>
    </w:p>
    <w:p w:rsidR="00E679EF" w:rsidRDefault="00E679EF" w:rsidP="00B710B6">
      <w:pPr>
        <w:ind w:left="420" w:hangingChars="200" w:hanging="420"/>
      </w:pPr>
      <w:r>
        <w:rPr>
          <w:rFonts w:hint="eastAsia"/>
        </w:rPr>
        <w:t xml:space="preserve">　　</w:t>
      </w:r>
      <w:r w:rsidR="00402EB0">
        <w:rPr>
          <w:rFonts w:hint="eastAsia"/>
        </w:rPr>
        <w:t xml:space="preserve">　</w:t>
      </w:r>
      <w:r>
        <w:rPr>
          <w:rFonts w:hint="eastAsia"/>
        </w:rPr>
        <w:t>入札をした者は、入札後この説明書、仕様書、図面及び、現場等について、不明を理由として異議を申立てることはできない。</w:t>
      </w:r>
    </w:p>
    <w:p w:rsidR="00E679EF" w:rsidRDefault="00E679EF" w:rsidP="00171605">
      <w:pPr>
        <w:ind w:left="420" w:hangingChars="200" w:hanging="420"/>
      </w:pPr>
    </w:p>
    <w:p w:rsidR="00E679EF" w:rsidRDefault="00402EB0" w:rsidP="00171605">
      <w:pPr>
        <w:ind w:left="420" w:hangingChars="200" w:hanging="420"/>
      </w:pPr>
      <w:r>
        <w:rPr>
          <w:rFonts w:hint="eastAsia"/>
        </w:rPr>
        <w:t>１１</w:t>
      </w:r>
      <w:r w:rsidR="00E679EF">
        <w:rPr>
          <w:rFonts w:hint="eastAsia"/>
        </w:rPr>
        <w:t>．その他</w:t>
      </w:r>
    </w:p>
    <w:p w:rsidR="00E679EF" w:rsidRDefault="00E679EF" w:rsidP="00171605">
      <w:pPr>
        <w:ind w:left="420" w:hangingChars="200" w:hanging="420"/>
      </w:pPr>
      <w:r>
        <w:rPr>
          <w:rFonts w:hint="eastAsia"/>
        </w:rPr>
        <w:t xml:space="preserve">　　</w:t>
      </w:r>
      <w:r w:rsidR="00402EB0">
        <w:rPr>
          <w:rFonts w:hint="eastAsia"/>
        </w:rPr>
        <w:t xml:space="preserve">　</w:t>
      </w:r>
      <w:r>
        <w:rPr>
          <w:rFonts w:hint="eastAsia"/>
        </w:rPr>
        <w:t>入札に関する旅費・日当は支払わない。</w:t>
      </w:r>
    </w:p>
    <w:p w:rsidR="00FD5EA5" w:rsidRDefault="00FD5EA5" w:rsidP="00171605">
      <w:pPr>
        <w:ind w:left="420" w:hangingChars="200" w:hanging="420"/>
      </w:pPr>
      <w:r>
        <w:rPr>
          <w:rFonts w:hint="eastAsia"/>
        </w:rPr>
        <w:t xml:space="preserve">　　</w:t>
      </w:r>
      <w:r w:rsidR="00402EB0">
        <w:rPr>
          <w:rFonts w:hint="eastAsia"/>
        </w:rPr>
        <w:t xml:space="preserve">　</w:t>
      </w:r>
      <w:r>
        <w:rPr>
          <w:rFonts w:hint="eastAsia"/>
        </w:rPr>
        <w:t>本件は「畜産・酪農収益力強化等特別対策事業補助対象事業事務及び、補助対象事業費の取り扱いについて」</w:t>
      </w:r>
      <w:r w:rsidR="0026426E">
        <w:rPr>
          <w:rFonts w:hint="eastAsia"/>
        </w:rPr>
        <w:t>準じて行</w:t>
      </w:r>
      <w:r w:rsidR="00CB4910">
        <w:rPr>
          <w:rFonts w:hint="eastAsia"/>
        </w:rPr>
        <w:t>うものとする。</w:t>
      </w:r>
      <w:r w:rsidR="005F0239">
        <w:rPr>
          <w:rFonts w:hint="eastAsia"/>
        </w:rPr>
        <w:t>工事</w:t>
      </w:r>
      <w:r w:rsidR="00CB4910">
        <w:rPr>
          <w:rFonts w:hint="eastAsia"/>
        </w:rPr>
        <w:t>関連事項を把握のうえ、入札とする。</w:t>
      </w:r>
    </w:p>
    <w:p w:rsidR="0061594E" w:rsidRPr="005F0239" w:rsidRDefault="0061594E" w:rsidP="00171605">
      <w:pPr>
        <w:ind w:left="420" w:hangingChars="200" w:hanging="420"/>
      </w:pPr>
    </w:p>
    <w:sectPr w:rsidR="0061594E" w:rsidRPr="005F02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11" w:rsidRDefault="00740E11" w:rsidP="002E54BE">
      <w:r>
        <w:separator/>
      </w:r>
    </w:p>
  </w:endnote>
  <w:endnote w:type="continuationSeparator" w:id="0">
    <w:p w:rsidR="00740E11" w:rsidRDefault="00740E11" w:rsidP="002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11" w:rsidRDefault="00740E11" w:rsidP="002E54BE">
      <w:r>
        <w:separator/>
      </w:r>
    </w:p>
  </w:footnote>
  <w:footnote w:type="continuationSeparator" w:id="0">
    <w:p w:rsidR="00740E11" w:rsidRDefault="00740E11" w:rsidP="002E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9"/>
    <w:rsid w:val="000B0328"/>
    <w:rsid w:val="001027D3"/>
    <w:rsid w:val="00171605"/>
    <w:rsid w:val="0026426E"/>
    <w:rsid w:val="002B4B31"/>
    <w:rsid w:val="002C1587"/>
    <w:rsid w:val="002E54BE"/>
    <w:rsid w:val="003B3138"/>
    <w:rsid w:val="00402EB0"/>
    <w:rsid w:val="00442D4E"/>
    <w:rsid w:val="005F0239"/>
    <w:rsid w:val="005F30F5"/>
    <w:rsid w:val="0061594E"/>
    <w:rsid w:val="00667057"/>
    <w:rsid w:val="00740E11"/>
    <w:rsid w:val="00744F68"/>
    <w:rsid w:val="0076464B"/>
    <w:rsid w:val="00843CB9"/>
    <w:rsid w:val="00883009"/>
    <w:rsid w:val="00990422"/>
    <w:rsid w:val="00A16485"/>
    <w:rsid w:val="00B23F40"/>
    <w:rsid w:val="00B710B6"/>
    <w:rsid w:val="00CB4910"/>
    <w:rsid w:val="00D42F4F"/>
    <w:rsid w:val="00D53AA2"/>
    <w:rsid w:val="00DA2063"/>
    <w:rsid w:val="00DB73A7"/>
    <w:rsid w:val="00E04ACB"/>
    <w:rsid w:val="00E679EF"/>
    <w:rsid w:val="00EE2844"/>
    <w:rsid w:val="00FD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80A2C3-15EB-4B5C-A533-4203FF02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4BE"/>
    <w:pPr>
      <w:tabs>
        <w:tab w:val="center" w:pos="4252"/>
        <w:tab w:val="right" w:pos="8504"/>
      </w:tabs>
      <w:snapToGrid w:val="0"/>
    </w:pPr>
  </w:style>
  <w:style w:type="character" w:customStyle="1" w:styleId="a4">
    <w:name w:val="ヘッダー (文字)"/>
    <w:basedOn w:val="a0"/>
    <w:link w:val="a3"/>
    <w:uiPriority w:val="99"/>
    <w:rsid w:val="002E54BE"/>
  </w:style>
  <w:style w:type="paragraph" w:styleId="a5">
    <w:name w:val="footer"/>
    <w:basedOn w:val="a"/>
    <w:link w:val="a6"/>
    <w:uiPriority w:val="99"/>
    <w:unhideWhenUsed/>
    <w:rsid w:val="002E54BE"/>
    <w:pPr>
      <w:tabs>
        <w:tab w:val="center" w:pos="4252"/>
        <w:tab w:val="right" w:pos="8504"/>
      </w:tabs>
      <w:snapToGrid w:val="0"/>
    </w:pPr>
  </w:style>
  <w:style w:type="character" w:customStyle="1" w:styleId="a6">
    <w:name w:val="フッター (文字)"/>
    <w:basedOn w:val="a0"/>
    <w:link w:val="a5"/>
    <w:uiPriority w:val="99"/>
    <w:rsid w:val="002E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黒木慎太郎</dc:creator>
  <cp:keywords/>
  <dc:description/>
  <cp:lastModifiedBy>黒木慎太郎</cp:lastModifiedBy>
  <cp:revision>25</cp:revision>
  <dcterms:created xsi:type="dcterms:W3CDTF">2017-09-13T06:19:00Z</dcterms:created>
  <dcterms:modified xsi:type="dcterms:W3CDTF">2017-10-02T02:51:00Z</dcterms:modified>
</cp:coreProperties>
</file>